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A3" w:rsidRPr="00DA11A3" w:rsidRDefault="00DA11A3" w:rsidP="00DA11A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DA11A3">
        <w:rPr>
          <w:rFonts w:ascii="Arial" w:hAnsi="Arial" w:cs="Arial"/>
          <w:b/>
          <w:bCs/>
          <w:sz w:val="28"/>
          <w:szCs w:val="28"/>
        </w:rPr>
        <w:t>F</w:t>
      </w:r>
      <w:r w:rsidRPr="00DA11A3">
        <w:rPr>
          <w:rFonts w:ascii="Arial" w:hAnsi="Arial" w:cs="Arial"/>
          <w:b/>
          <w:bCs/>
          <w:sz w:val="28"/>
          <w:szCs w:val="28"/>
          <w:lang w:val="x-none"/>
        </w:rPr>
        <w:t>é, prática e oração</w:t>
      </w:r>
      <w:r>
        <w:rPr>
          <w:rFonts w:ascii="Arial" w:hAnsi="Arial" w:cs="Arial"/>
          <w:b/>
          <w:bCs/>
          <w:sz w:val="28"/>
          <w:szCs w:val="28"/>
          <w:lang w:val="x-none"/>
        </w:rPr>
        <w:t xml:space="preserve"> </w:t>
      </w:r>
      <w:bookmarkEnd w:id="0"/>
      <w:r>
        <w:rPr>
          <w:rFonts w:ascii="Arial" w:hAnsi="Arial" w:cs="Arial"/>
          <w:b/>
          <w:bCs/>
          <w:sz w:val="28"/>
          <w:szCs w:val="28"/>
          <w:lang w:val="x-none"/>
        </w:rPr>
        <w:t>(*)</w:t>
      </w:r>
    </w:p>
    <w:p w:rsidR="00DA11A3" w:rsidRDefault="00DA11A3" w:rsidP="00D94FD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244E5" w:rsidRPr="00DA11A3" w:rsidRDefault="002244E5" w:rsidP="00D94FD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A11A3">
        <w:rPr>
          <w:rFonts w:ascii="Times New Roman" w:hAnsi="Times New Roman" w:cs="Times New Roman"/>
          <w:sz w:val="28"/>
          <w:szCs w:val="28"/>
        </w:rPr>
        <w:t>A irmã do Serviço Social Simone Campbell é autora, advogada, poeta e diretora executiva da NETWORK, uma organização que faz lobby em questões de justiça econômica, reforma da imigração e assistência médica. A Irmã Simone falou em nossa conferência do CONSPIRE 2015 sobre o tema “Para quem vê profundamente, existe apenas uma Realidade”, refletida nas palavras abaixo:</w:t>
      </w:r>
    </w:p>
    <w:p w:rsidR="004073A4" w:rsidRPr="00DA11A3" w:rsidRDefault="00D94FD5" w:rsidP="00DA11A3">
      <w:pPr>
        <w:spacing w:before="120" w:after="120"/>
        <w:ind w:left="708"/>
        <w:jc w:val="both"/>
        <w:rPr>
          <w:rFonts w:ascii="Times New Roman" w:hAnsi="Times New Roman" w:cs="Times New Roman"/>
        </w:rPr>
      </w:pPr>
      <w:r w:rsidRPr="00DA11A3">
        <w:rPr>
          <w:rFonts w:ascii="Times New Roman" w:hAnsi="Times New Roman" w:cs="Times New Roman"/>
        </w:rPr>
        <w:t xml:space="preserve">Minha fé me </w:t>
      </w:r>
      <w:r w:rsidRPr="00DA11A3">
        <w:rPr>
          <w:rFonts w:ascii="Times New Roman" w:hAnsi="Times New Roman" w:cs="Times New Roman"/>
        </w:rPr>
        <w:t>impulsiona</w:t>
      </w:r>
      <w:r w:rsidRPr="00DA11A3">
        <w:rPr>
          <w:rFonts w:ascii="Times New Roman" w:hAnsi="Times New Roman" w:cs="Times New Roman"/>
        </w:rPr>
        <w:t xml:space="preserve"> à praça pública. </w:t>
      </w:r>
      <w:r w:rsidRPr="00DA11A3">
        <w:rPr>
          <w:rFonts w:ascii="Times New Roman" w:hAnsi="Times New Roman" w:cs="Times New Roman"/>
        </w:rPr>
        <w:t>N</w:t>
      </w:r>
      <w:r w:rsidRPr="00DA11A3">
        <w:rPr>
          <w:rFonts w:ascii="Times New Roman" w:hAnsi="Times New Roman" w:cs="Times New Roman"/>
          <w:lang w:val="x-none"/>
        </w:rPr>
        <w:t>ão há dúvida quanto à verdade na fala do</w:t>
      </w:r>
      <w:r w:rsidRPr="00DA11A3">
        <w:rPr>
          <w:rFonts w:ascii="Times New Roman" w:hAnsi="Times New Roman" w:cs="Times New Roman"/>
        </w:rPr>
        <w:t xml:space="preserve"> Papa Francisco que a fé tem consequências reais no mundo</w:t>
      </w:r>
      <w:r w:rsidRPr="00DA11A3">
        <w:rPr>
          <w:rFonts w:ascii="Times New Roman" w:hAnsi="Times New Roman" w:cs="Times New Roman"/>
        </w:rPr>
        <w:t xml:space="preserve"> (</w:t>
      </w:r>
      <w:r w:rsidRPr="00DA11A3">
        <w:rPr>
          <w:rFonts w:ascii="Times New Roman" w:hAnsi="Times New Roman" w:cs="Times New Roman"/>
        </w:rPr>
        <w:t>...</w:t>
      </w:r>
      <w:r w:rsidRPr="00DA11A3">
        <w:rPr>
          <w:rFonts w:ascii="Times New Roman" w:hAnsi="Times New Roman" w:cs="Times New Roman"/>
        </w:rPr>
        <w:t>)</w:t>
      </w:r>
      <w:r w:rsidRPr="00DA11A3">
        <w:rPr>
          <w:rFonts w:ascii="Times New Roman" w:hAnsi="Times New Roman" w:cs="Times New Roman"/>
        </w:rPr>
        <w:t xml:space="preserve"> e essas </w:t>
      </w:r>
      <w:r w:rsidRPr="00DA11A3">
        <w:rPr>
          <w:rFonts w:ascii="Times New Roman" w:hAnsi="Times New Roman" w:cs="Times New Roman"/>
        </w:rPr>
        <w:t>consequências</w:t>
      </w:r>
      <w:r w:rsidRPr="00DA11A3">
        <w:rPr>
          <w:rFonts w:ascii="Times New Roman" w:hAnsi="Times New Roman" w:cs="Times New Roman"/>
        </w:rPr>
        <w:t xml:space="preserve"> envolvem política</w:t>
      </w:r>
      <w:r w:rsidRPr="00DA11A3">
        <w:rPr>
          <w:rFonts w:ascii="Times New Roman" w:hAnsi="Times New Roman" w:cs="Times New Roman"/>
        </w:rPr>
        <w:t xml:space="preserve"> (</w:t>
      </w:r>
      <w:r w:rsidRPr="00DA11A3">
        <w:rPr>
          <w:rFonts w:ascii="Times New Roman" w:hAnsi="Times New Roman" w:cs="Times New Roman"/>
        </w:rPr>
        <w:t>.</w:t>
      </w:r>
      <w:r w:rsidRPr="00DA11A3">
        <w:rPr>
          <w:rFonts w:ascii="Times New Roman" w:hAnsi="Times New Roman" w:cs="Times New Roman"/>
        </w:rPr>
        <w:t>.</w:t>
      </w:r>
      <w:r w:rsidRPr="00DA11A3">
        <w:rPr>
          <w:rFonts w:ascii="Times New Roman" w:hAnsi="Times New Roman" w:cs="Times New Roman"/>
        </w:rPr>
        <w:t>.</w:t>
      </w:r>
      <w:r w:rsidRPr="00DA11A3">
        <w:rPr>
          <w:rFonts w:ascii="Times New Roman" w:hAnsi="Times New Roman" w:cs="Times New Roman"/>
        </w:rPr>
        <w:t>)</w:t>
      </w:r>
      <w:r w:rsidRPr="00DA11A3">
        <w:rPr>
          <w:rFonts w:ascii="Times New Roman" w:hAnsi="Times New Roman" w:cs="Times New Roman"/>
        </w:rPr>
        <w:t xml:space="preserve"> A religião / política está no centro da minha prática contemplativa. Sou nutrid</w:t>
      </w:r>
      <w:r w:rsidRPr="00DA11A3">
        <w:rPr>
          <w:rFonts w:ascii="Times New Roman" w:hAnsi="Times New Roman" w:cs="Times New Roman"/>
        </w:rPr>
        <w:t>a</w:t>
      </w:r>
      <w:r w:rsidRPr="00DA11A3">
        <w:rPr>
          <w:rFonts w:ascii="Times New Roman" w:hAnsi="Times New Roman" w:cs="Times New Roman"/>
        </w:rPr>
        <w:t xml:space="preserve"> diariamente pelas pessoas que conheço e cujas histórias ouço. Meu coração está aberto p</w:t>
      </w:r>
      <w:r w:rsidRPr="00DA11A3">
        <w:rPr>
          <w:rFonts w:ascii="Times New Roman" w:hAnsi="Times New Roman" w:cs="Times New Roman"/>
        </w:rPr>
        <w:t>ar</w:t>
      </w:r>
      <w:r w:rsidRPr="00DA11A3">
        <w:rPr>
          <w:rFonts w:ascii="Times New Roman" w:hAnsi="Times New Roman" w:cs="Times New Roman"/>
        </w:rPr>
        <w:t>a</w:t>
      </w:r>
      <w:r w:rsidRPr="00DA11A3">
        <w:rPr>
          <w:rFonts w:ascii="Times New Roman" w:hAnsi="Times New Roman" w:cs="Times New Roman"/>
        </w:rPr>
        <w:t xml:space="preserve"> a</w:t>
      </w:r>
      <w:r w:rsidRPr="00DA11A3">
        <w:rPr>
          <w:rFonts w:ascii="Times New Roman" w:hAnsi="Times New Roman" w:cs="Times New Roman"/>
        </w:rPr>
        <w:t xml:space="preserve"> verdade de sua fome e esperança. Não é uma realidade teórica para mim. Antes, é a proclamação do Evangelho: Vá e pregue as boas novas! </w:t>
      </w:r>
      <w:r w:rsidRPr="00DA11A3">
        <w:rPr>
          <w:rFonts w:ascii="Times New Roman" w:hAnsi="Times New Roman" w:cs="Times New Roman"/>
        </w:rPr>
        <w:t>(</w:t>
      </w:r>
      <w:r w:rsidRPr="00DA11A3">
        <w:rPr>
          <w:rFonts w:ascii="Times New Roman" w:hAnsi="Times New Roman" w:cs="Times New Roman"/>
        </w:rPr>
        <w:t>...</w:t>
      </w:r>
      <w:r w:rsidRPr="00DA11A3">
        <w:rPr>
          <w:rFonts w:ascii="Times New Roman" w:hAnsi="Times New Roman" w:cs="Times New Roman"/>
        </w:rPr>
        <w:t>)</w:t>
      </w:r>
      <w:r w:rsidRPr="00DA11A3">
        <w:rPr>
          <w:rFonts w:ascii="Times New Roman" w:hAnsi="Times New Roman" w:cs="Times New Roman"/>
        </w:rPr>
        <w:t xml:space="preserve"> Então, minha meditação se tornou respiração, para que possamos ver, para podermos caminhar e, no processo, curar nossa sociedade que é faminta por comunidade</w:t>
      </w:r>
      <w:r w:rsidRPr="00DA11A3">
        <w:rPr>
          <w:rFonts w:ascii="Times New Roman" w:hAnsi="Times New Roman" w:cs="Times New Roman"/>
        </w:rPr>
        <w:t>, na certeza</w:t>
      </w:r>
      <w:r w:rsidRPr="00DA11A3">
        <w:rPr>
          <w:rFonts w:ascii="Times New Roman" w:hAnsi="Times New Roman" w:cs="Times New Roman"/>
        </w:rPr>
        <w:t xml:space="preserve"> </w:t>
      </w:r>
      <w:r w:rsidRPr="00DA11A3">
        <w:rPr>
          <w:rFonts w:ascii="Times New Roman" w:hAnsi="Times New Roman" w:cs="Times New Roman"/>
        </w:rPr>
        <w:t>de</w:t>
      </w:r>
      <w:r w:rsidRPr="00DA11A3">
        <w:rPr>
          <w:rFonts w:ascii="Times New Roman" w:hAnsi="Times New Roman" w:cs="Times New Roman"/>
        </w:rPr>
        <w:t xml:space="preserve"> que pertencemos um ao outro</w:t>
      </w:r>
      <w:r w:rsidRPr="00DA11A3">
        <w:rPr>
          <w:rFonts w:ascii="Times New Roman" w:hAnsi="Times New Roman" w:cs="Times New Roman"/>
        </w:rPr>
        <w:t>.</w:t>
      </w:r>
    </w:p>
    <w:p w:rsidR="00D94FD5" w:rsidRPr="00DA11A3" w:rsidRDefault="00D94FD5" w:rsidP="00DA11A3">
      <w:pPr>
        <w:spacing w:before="120" w:after="120"/>
        <w:ind w:left="708"/>
        <w:jc w:val="both"/>
        <w:rPr>
          <w:rFonts w:ascii="Times New Roman" w:hAnsi="Times New Roman" w:cs="Times New Roman"/>
        </w:rPr>
      </w:pPr>
      <w:r w:rsidRPr="00DA11A3">
        <w:rPr>
          <w:rFonts w:ascii="Times New Roman" w:hAnsi="Times New Roman" w:cs="Times New Roman"/>
        </w:rPr>
        <w:t xml:space="preserve">Minha prática de meditação levou-me a ver que Deus está vivo em todos. Ninguém pode ficar de fora dos meus cuidados. Portanto, [nosso] trabalho político está ancorado em cuidar daqueles com quem trabalhamos, bem como daqueles cuja causa defendemos. Isso foi ilustrado para mim recentemente quando eu estava fazendo </w:t>
      </w:r>
      <w:proofErr w:type="spellStart"/>
      <w:r w:rsidRPr="00DA11A3">
        <w:rPr>
          <w:rFonts w:ascii="Times New Roman" w:hAnsi="Times New Roman" w:cs="Times New Roman"/>
          <w:i/>
          <w:iCs/>
        </w:rPr>
        <w:t>lobbying</w:t>
      </w:r>
      <w:proofErr w:type="spellEnd"/>
      <w:r w:rsidRPr="00DA11A3">
        <w:rPr>
          <w:rFonts w:ascii="Times New Roman" w:hAnsi="Times New Roman" w:cs="Times New Roman"/>
        </w:rPr>
        <w:t xml:space="preserve"> (tentando influenciar) junto a um</w:t>
      </w:r>
      <w:r w:rsidR="002244E5" w:rsidRPr="00DA11A3">
        <w:rPr>
          <w:rFonts w:ascii="Times New Roman" w:hAnsi="Times New Roman" w:cs="Times New Roman"/>
        </w:rPr>
        <w:t>a</w:t>
      </w:r>
      <w:r w:rsidRPr="00DA11A3">
        <w:rPr>
          <w:rFonts w:ascii="Times New Roman" w:hAnsi="Times New Roman" w:cs="Times New Roman"/>
        </w:rPr>
        <w:t xml:space="preserve"> senador</w:t>
      </w:r>
      <w:r w:rsidR="002244E5" w:rsidRPr="00DA11A3">
        <w:rPr>
          <w:rFonts w:ascii="Times New Roman" w:hAnsi="Times New Roman" w:cs="Times New Roman"/>
        </w:rPr>
        <w:t>a</w:t>
      </w:r>
      <w:r w:rsidRPr="00DA11A3">
        <w:rPr>
          <w:rFonts w:ascii="Times New Roman" w:hAnsi="Times New Roman" w:cs="Times New Roman"/>
        </w:rPr>
        <w:t xml:space="preserve">. Ao comentar sobre a história de um constituinte, perguntei a ela como seus colegas podiam desviar os olhos do sofrimento e do medo de seu povo. A conversa continuou um pouco e, em seguida, </w:t>
      </w:r>
      <w:r w:rsidR="002244E5" w:rsidRPr="00DA11A3">
        <w:rPr>
          <w:rFonts w:ascii="Times New Roman" w:hAnsi="Times New Roman" w:cs="Times New Roman"/>
        </w:rPr>
        <w:t>a</w:t>
      </w:r>
      <w:r w:rsidRPr="00DA11A3">
        <w:rPr>
          <w:rFonts w:ascii="Times New Roman" w:hAnsi="Times New Roman" w:cs="Times New Roman"/>
        </w:rPr>
        <w:t xml:space="preserve"> senador</w:t>
      </w:r>
      <w:r w:rsidR="002244E5" w:rsidRPr="00DA11A3">
        <w:rPr>
          <w:rFonts w:ascii="Times New Roman" w:hAnsi="Times New Roman" w:cs="Times New Roman"/>
        </w:rPr>
        <w:t>a</w:t>
      </w:r>
      <w:r w:rsidRPr="00DA11A3">
        <w:rPr>
          <w:rFonts w:ascii="Times New Roman" w:hAnsi="Times New Roman" w:cs="Times New Roman"/>
        </w:rPr>
        <w:t xml:space="preserve"> voltou à minha pergunta. Ela disse que ... eles não se aproxima</w:t>
      </w:r>
      <w:r w:rsidR="002244E5" w:rsidRPr="00DA11A3">
        <w:rPr>
          <w:rFonts w:ascii="Times New Roman" w:hAnsi="Times New Roman" w:cs="Times New Roman"/>
        </w:rPr>
        <w:t>v</w:t>
      </w:r>
      <w:r w:rsidRPr="00DA11A3">
        <w:rPr>
          <w:rFonts w:ascii="Times New Roman" w:hAnsi="Times New Roman" w:cs="Times New Roman"/>
        </w:rPr>
        <w:t>am das histórias sinceras do seu povo. De fato, alguns não viam esses constituintes como “seu povo”. Lágrimas surgiram em meus olhos com a sinceridade e a dor que nos mantém isolados um do outro por causa do partidarismo político.</w:t>
      </w:r>
    </w:p>
    <w:p w:rsidR="00D94FD5" w:rsidRPr="00DA11A3" w:rsidRDefault="002244E5" w:rsidP="00DA11A3">
      <w:pPr>
        <w:spacing w:before="120" w:after="120"/>
        <w:ind w:left="708"/>
        <w:jc w:val="both"/>
        <w:rPr>
          <w:rFonts w:ascii="Times New Roman" w:hAnsi="Times New Roman" w:cs="Times New Roman"/>
        </w:rPr>
      </w:pPr>
      <w:r w:rsidRPr="00DA11A3">
        <w:rPr>
          <w:rFonts w:ascii="Times New Roman" w:hAnsi="Times New Roman" w:cs="Times New Roman"/>
        </w:rPr>
        <w:t>De muitas maneiras, somos um pouco como os senadores que se isolam das necessidades de seus eleitores. Poderíamos ser pegos pela dor da rejeição e da culpa, lutando contra um julgamento injusto. Mas, para mim, a perspectiva contemplativa leva a abandonar meus desejos e controle, enquanto me abro para o presente do momento. Meu aprendizado consistente é que, por trás da perda, há sempre uma surpresa, abrindo-se para algo novo. Existem preços a serem pagos, mas são pequenos quando comparados à fome do nosso povo.</w:t>
      </w:r>
    </w:p>
    <w:p w:rsidR="002244E5" w:rsidRPr="00DA11A3" w:rsidRDefault="002244E5" w:rsidP="00DA11A3">
      <w:pPr>
        <w:spacing w:before="120" w:after="120"/>
        <w:ind w:left="708"/>
        <w:jc w:val="both"/>
        <w:rPr>
          <w:rFonts w:ascii="Times New Roman" w:hAnsi="Times New Roman" w:cs="Times New Roman"/>
        </w:rPr>
      </w:pPr>
      <w:r w:rsidRPr="00DA11A3">
        <w:rPr>
          <w:rFonts w:ascii="Times New Roman" w:hAnsi="Times New Roman" w:cs="Times New Roman"/>
        </w:rPr>
        <w:t>Minha oração conduziu-me à reflexão sobre o Evangelho levando-nos à compaixão. A compaixão geralmente leva a análises muito mais sutis. . . Essa abordagem mais sutil sai da minha oração e me chama para cuidar dos 100%, mas tem um preço. . . O Espírito nos tirou de nossa zona de conforto de aceitabilidade, a fim de atender às necessidades de pessoas que não reconhecíamos serem nossas.</w:t>
      </w:r>
    </w:p>
    <w:p w:rsidR="002244E5" w:rsidRPr="00DA11A3" w:rsidRDefault="002244E5" w:rsidP="00DA11A3">
      <w:pPr>
        <w:spacing w:before="120" w:after="120"/>
        <w:ind w:left="708"/>
        <w:jc w:val="both"/>
        <w:rPr>
          <w:rFonts w:ascii="Times New Roman" w:hAnsi="Times New Roman" w:cs="Times New Roman"/>
        </w:rPr>
      </w:pPr>
      <w:r w:rsidRPr="00DA11A3">
        <w:rPr>
          <w:rFonts w:ascii="Times New Roman" w:hAnsi="Times New Roman" w:cs="Times New Roman"/>
        </w:rPr>
        <w:t xml:space="preserve">Vamos orar juntos: Vem, Espírito Santo. Enche os corações dos </w:t>
      </w:r>
      <w:r w:rsidRPr="00DA11A3">
        <w:rPr>
          <w:rFonts w:ascii="Times New Roman" w:hAnsi="Times New Roman" w:cs="Times New Roman"/>
        </w:rPr>
        <w:t>t</w:t>
      </w:r>
      <w:r w:rsidRPr="00DA11A3">
        <w:rPr>
          <w:rFonts w:ascii="Times New Roman" w:hAnsi="Times New Roman" w:cs="Times New Roman"/>
        </w:rPr>
        <w:t>eus fiéis e acende em nós o fogo do teu amor!</w:t>
      </w:r>
    </w:p>
    <w:p w:rsidR="002244E5" w:rsidRDefault="002244E5" w:rsidP="00D94FD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A11A3">
        <w:rPr>
          <w:rFonts w:ascii="Times New Roman" w:hAnsi="Times New Roman" w:cs="Times New Roman"/>
          <w:sz w:val="28"/>
          <w:szCs w:val="28"/>
        </w:rPr>
        <w:t xml:space="preserve">Na brilhante metáfora do Corpo de Cristo, feita pelo apóstolo Paulo (1 Coríntios 12,12-31), cada um de nós recebe um papel específico para tornar </w:t>
      </w:r>
      <w:r w:rsidRPr="00DA11A3">
        <w:rPr>
          <w:rFonts w:ascii="Times New Roman" w:hAnsi="Times New Roman" w:cs="Times New Roman"/>
          <w:sz w:val="28"/>
          <w:szCs w:val="28"/>
        </w:rPr>
        <w:lastRenderedPageBreak/>
        <w:t xml:space="preserve">o corpo como um todo. Embora muitas vezes afirmei que Deus parece ter me feito uma boca (falando demais), a irmã Simone brinca que ela é o ácido do estômago, quebrando coisas grandes em pedaços úteis com seu calor e energia. Quando o mal se esconde dentro de instituições </w:t>
      </w:r>
      <w:r w:rsidR="00DA11A3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DA11A3">
        <w:rPr>
          <w:rFonts w:ascii="Times New Roman" w:hAnsi="Times New Roman" w:cs="Times New Roman"/>
          <w:i/>
          <w:iCs/>
          <w:sz w:val="28"/>
          <w:szCs w:val="28"/>
        </w:rPr>
        <w:t>grandes demais para falir</w:t>
      </w:r>
      <w:r w:rsidR="00DA11A3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DA11A3">
        <w:rPr>
          <w:rFonts w:ascii="Times New Roman" w:hAnsi="Times New Roman" w:cs="Times New Roman"/>
          <w:sz w:val="28"/>
          <w:szCs w:val="28"/>
        </w:rPr>
        <w:t xml:space="preserve">, as </w:t>
      </w:r>
      <w:r w:rsidR="00DA11A3" w:rsidRPr="00DA11A3">
        <w:rPr>
          <w:rFonts w:ascii="Times New Roman" w:hAnsi="Times New Roman" w:cs="Times New Roman"/>
          <w:sz w:val="28"/>
          <w:szCs w:val="28"/>
        </w:rPr>
        <w:t>ideias</w:t>
      </w:r>
      <w:r w:rsidRPr="00DA11A3">
        <w:rPr>
          <w:rFonts w:ascii="Times New Roman" w:hAnsi="Times New Roman" w:cs="Times New Roman"/>
          <w:sz w:val="28"/>
          <w:szCs w:val="28"/>
        </w:rPr>
        <w:t xml:space="preserve"> e a energia de Simone são um presente para todos nós.</w:t>
      </w:r>
    </w:p>
    <w:p w:rsidR="00DA11A3" w:rsidRDefault="00DA11A3" w:rsidP="00D94FD5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11A3" w:rsidRPr="00DA11A3" w:rsidRDefault="00DA11A3" w:rsidP="00D94FD5">
      <w:pPr>
        <w:spacing w:before="120" w:after="120"/>
        <w:jc w:val="both"/>
        <w:rPr>
          <w:rFonts w:cstheme="minorHAnsi"/>
        </w:rPr>
      </w:pPr>
      <w:r w:rsidRPr="00DA11A3">
        <w:rPr>
          <w:rFonts w:cstheme="minorHAnsi"/>
        </w:rPr>
        <w:t xml:space="preserve">(*) </w:t>
      </w:r>
      <w:r w:rsidRPr="00DA11A3">
        <w:rPr>
          <w:rFonts w:cstheme="minorHAnsi"/>
        </w:rPr>
        <w:t>Adapta</w:t>
      </w:r>
      <w:r w:rsidRPr="00DA11A3">
        <w:rPr>
          <w:rFonts w:cstheme="minorHAnsi"/>
          <w:lang w:val="x-none"/>
        </w:rPr>
        <w:t>ção</w:t>
      </w:r>
      <w:r w:rsidRPr="00DA11A3">
        <w:rPr>
          <w:rFonts w:cstheme="minorHAnsi"/>
        </w:rPr>
        <w:t xml:space="preserve"> de Simone Campbell, </w:t>
      </w:r>
      <w:r w:rsidRPr="00DA11A3">
        <w:rPr>
          <w:rFonts w:cstheme="minorHAnsi"/>
          <w:lang w:val="x-none"/>
        </w:rPr>
        <w:t>“</w:t>
      </w:r>
      <w:r w:rsidRPr="00DA11A3">
        <w:rPr>
          <w:rFonts w:cstheme="minorHAnsi"/>
        </w:rPr>
        <w:t>Religião e Política</w:t>
      </w:r>
      <w:r w:rsidRPr="00DA11A3">
        <w:rPr>
          <w:rFonts w:cstheme="minorHAnsi"/>
          <w:lang w:val="x-none"/>
        </w:rPr>
        <w:t>”</w:t>
      </w:r>
      <w:r w:rsidRPr="00DA11A3">
        <w:rPr>
          <w:rFonts w:cstheme="minorHAnsi"/>
        </w:rPr>
        <w:t xml:space="preserve">, </w:t>
      </w:r>
      <w:r w:rsidRPr="00DA11A3">
        <w:rPr>
          <w:rFonts w:cstheme="minorHAnsi"/>
          <w:lang w:val="x-none"/>
        </w:rPr>
        <w:t>“</w:t>
      </w:r>
      <w:r w:rsidRPr="00DA11A3">
        <w:rPr>
          <w:rFonts w:cstheme="minorHAnsi"/>
        </w:rPr>
        <w:t>Política e Religião</w:t>
      </w:r>
      <w:r w:rsidRPr="00DA11A3">
        <w:rPr>
          <w:rFonts w:cstheme="minorHAnsi"/>
          <w:lang w:val="x-none"/>
        </w:rPr>
        <w:t>”</w:t>
      </w:r>
      <w:r w:rsidRPr="00DA11A3">
        <w:rPr>
          <w:rFonts w:cstheme="minorHAnsi"/>
        </w:rPr>
        <w:t xml:space="preserve">, </w:t>
      </w:r>
      <w:proofErr w:type="spellStart"/>
      <w:r w:rsidRPr="00DA11A3">
        <w:rPr>
          <w:rFonts w:cstheme="minorHAnsi"/>
        </w:rPr>
        <w:t>Oneing</w:t>
      </w:r>
      <w:proofErr w:type="spellEnd"/>
      <w:r w:rsidRPr="00DA11A3">
        <w:rPr>
          <w:rFonts w:cstheme="minorHAnsi"/>
        </w:rPr>
        <w:t xml:space="preserve">, v. 5, n. 2 (Center for </w:t>
      </w:r>
      <w:proofErr w:type="spellStart"/>
      <w:r w:rsidRPr="00DA11A3">
        <w:rPr>
          <w:rFonts w:cstheme="minorHAnsi"/>
        </w:rPr>
        <w:t>Action</w:t>
      </w:r>
      <w:proofErr w:type="spellEnd"/>
      <w:r w:rsidRPr="00DA11A3">
        <w:rPr>
          <w:rFonts w:cstheme="minorHAnsi"/>
        </w:rPr>
        <w:t xml:space="preserve"> </w:t>
      </w:r>
      <w:proofErr w:type="spellStart"/>
      <w:r w:rsidRPr="00DA11A3">
        <w:rPr>
          <w:rFonts w:cstheme="minorHAnsi"/>
        </w:rPr>
        <w:t>and</w:t>
      </w:r>
      <w:proofErr w:type="spellEnd"/>
      <w:r w:rsidRPr="00DA11A3">
        <w:rPr>
          <w:rFonts w:cstheme="minorHAnsi"/>
        </w:rPr>
        <w:t xml:space="preserve"> </w:t>
      </w:r>
      <w:proofErr w:type="spellStart"/>
      <w:r w:rsidRPr="00DA11A3">
        <w:rPr>
          <w:rFonts w:cstheme="minorHAnsi"/>
        </w:rPr>
        <w:t>Contemplation</w:t>
      </w:r>
      <w:proofErr w:type="spellEnd"/>
      <w:r w:rsidRPr="00DA11A3">
        <w:rPr>
          <w:rFonts w:cstheme="minorHAnsi"/>
        </w:rPr>
        <w:t>: 2017), 58, 59, 61, 62.</w:t>
      </w:r>
      <w:r w:rsidRPr="00DA11A3">
        <w:rPr>
          <w:rFonts w:cstheme="minorHAnsi"/>
        </w:rPr>
        <w:t xml:space="preserve"> Texto apresentado pelo Frei Richard </w:t>
      </w:r>
      <w:proofErr w:type="spellStart"/>
      <w:r w:rsidRPr="00DA11A3">
        <w:rPr>
          <w:rFonts w:cstheme="minorHAnsi"/>
        </w:rPr>
        <w:t>Rohr</w:t>
      </w:r>
      <w:proofErr w:type="spellEnd"/>
      <w:r w:rsidRPr="00DA11A3">
        <w:rPr>
          <w:rFonts w:cstheme="minorHAnsi"/>
        </w:rPr>
        <w:t xml:space="preserve">, em sua </w:t>
      </w:r>
      <w:r w:rsidRPr="00DA11A3">
        <w:rPr>
          <w:rFonts w:cstheme="minorHAnsi"/>
          <w:i/>
          <w:iCs/>
        </w:rPr>
        <w:t>Medita</w:t>
      </w:r>
      <w:r w:rsidRPr="00DA11A3">
        <w:rPr>
          <w:rFonts w:cstheme="minorHAnsi"/>
          <w:i/>
          <w:iCs/>
          <w:lang w:val="x-none"/>
        </w:rPr>
        <w:t>ção Diária</w:t>
      </w:r>
      <w:r w:rsidRPr="00DA11A3">
        <w:rPr>
          <w:rFonts w:cstheme="minorHAnsi"/>
          <w:lang w:val="x-none"/>
        </w:rPr>
        <w:t>, disponibilizada no site oficial do Centro para Ação e Contemplação (</w:t>
      </w:r>
      <w:r w:rsidRPr="00DA11A3">
        <w:rPr>
          <w:rFonts w:cstheme="minorHAnsi"/>
          <w:i/>
          <w:iCs/>
          <w:lang w:val="x-none"/>
        </w:rPr>
        <w:t xml:space="preserve">Center for </w:t>
      </w:r>
      <w:proofErr w:type="spellStart"/>
      <w:r w:rsidRPr="00DA11A3">
        <w:rPr>
          <w:rFonts w:cstheme="minorHAnsi"/>
          <w:i/>
          <w:iCs/>
          <w:lang w:val="x-none"/>
        </w:rPr>
        <w:t>Action</w:t>
      </w:r>
      <w:proofErr w:type="spellEnd"/>
      <w:r w:rsidRPr="00DA11A3">
        <w:rPr>
          <w:rFonts w:cstheme="minorHAnsi"/>
          <w:i/>
          <w:iCs/>
          <w:lang w:val="x-none"/>
        </w:rPr>
        <w:t xml:space="preserve"> </w:t>
      </w:r>
      <w:proofErr w:type="spellStart"/>
      <w:r w:rsidRPr="00DA11A3">
        <w:rPr>
          <w:rFonts w:cstheme="minorHAnsi"/>
          <w:i/>
          <w:iCs/>
          <w:lang w:val="x-none"/>
        </w:rPr>
        <w:t>and</w:t>
      </w:r>
      <w:proofErr w:type="spellEnd"/>
      <w:r w:rsidRPr="00DA11A3">
        <w:rPr>
          <w:rFonts w:cstheme="minorHAnsi"/>
          <w:i/>
          <w:iCs/>
          <w:lang w:val="x-none"/>
        </w:rPr>
        <w:t xml:space="preserve"> </w:t>
      </w:r>
      <w:proofErr w:type="spellStart"/>
      <w:r w:rsidRPr="00DA11A3">
        <w:rPr>
          <w:rFonts w:cstheme="minorHAnsi"/>
          <w:i/>
          <w:iCs/>
          <w:lang w:val="x-none"/>
        </w:rPr>
        <w:t>Contemplation</w:t>
      </w:r>
      <w:proofErr w:type="spellEnd"/>
      <w:r w:rsidRPr="00DA11A3">
        <w:rPr>
          <w:rFonts w:cstheme="minorHAnsi"/>
          <w:lang w:val="x-none"/>
        </w:rPr>
        <w:t>), no dia 21 de novembro de 2019.</w:t>
      </w:r>
    </w:p>
    <w:sectPr w:rsidR="00DA11A3" w:rsidRPr="00DA11A3" w:rsidSect="004C5F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D5"/>
    <w:rsid w:val="00055386"/>
    <w:rsid w:val="001A007C"/>
    <w:rsid w:val="00214F06"/>
    <w:rsid w:val="002244E5"/>
    <w:rsid w:val="004C5FA3"/>
    <w:rsid w:val="006F7F7E"/>
    <w:rsid w:val="00D94FD5"/>
    <w:rsid w:val="00DA11A3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BB129"/>
  <w15:chartTrackingRefBased/>
  <w15:docId w15:val="{D0D8F4EE-5A49-7442-80D0-6A385E6A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 da Costa</dc:creator>
  <cp:keywords/>
  <dc:description/>
  <cp:lastModifiedBy>Milton Menezes da Costa</cp:lastModifiedBy>
  <cp:revision>1</cp:revision>
  <dcterms:created xsi:type="dcterms:W3CDTF">2019-11-21T11:58:00Z</dcterms:created>
  <dcterms:modified xsi:type="dcterms:W3CDTF">2019-11-21T12:31:00Z</dcterms:modified>
</cp:coreProperties>
</file>